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E6" w:rsidRDefault="00CC07E5">
      <w:r>
        <w:rPr>
          <w:rFonts w:hint="eastAsia"/>
        </w:rPr>
        <w:t>106</w:t>
      </w:r>
      <w:r>
        <w:rPr>
          <w:rFonts w:hint="eastAsia"/>
        </w:rPr>
        <w:t>年獎補助款採購專科教室課桌椅設備預算表</w:t>
      </w:r>
      <w:bookmarkStart w:id="0" w:name="_GoBack"/>
      <w:bookmarkEnd w:id="0"/>
    </w:p>
    <w:sectPr w:rsidR="00186D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5"/>
    <w:rsid w:val="00186DE6"/>
    <w:rsid w:val="00C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34961-7041-48DB-8404-CD8789E4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總務主任</dc:creator>
  <cp:keywords/>
  <dc:description/>
  <cp:lastModifiedBy>總務主任</cp:lastModifiedBy>
  <cp:revision>1</cp:revision>
  <dcterms:created xsi:type="dcterms:W3CDTF">2018-09-10T06:44:00Z</dcterms:created>
  <dcterms:modified xsi:type="dcterms:W3CDTF">2018-09-10T06:45:00Z</dcterms:modified>
</cp:coreProperties>
</file>